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D" w:rsidRDefault="007B438D" w:rsidP="00163FE5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39E" w:rsidRPr="00F2439E" w:rsidRDefault="00782844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E">
        <w:rPr>
          <w:rFonts w:ascii="Times New Roman" w:hAnsi="Times New Roman" w:cs="Times New Roman"/>
          <w:b/>
          <w:sz w:val="28"/>
          <w:szCs w:val="28"/>
        </w:rPr>
        <w:pict>
          <v:rect id="Изображение1" o:spid="_x0000_s1026" style="position:absolute;left:0;text-align:left;margin-left:117pt;margin-top:-27pt;width:1.4pt;height:1.4pt;z-index:251660288" stroked="f" strokecolor="#3465a4">
            <v:fill color2="black" o:detectmouseclick="t"/>
            <v:stroke joinstyle="round"/>
          </v:rect>
        </w:pict>
      </w:r>
      <w:r w:rsidRPr="00F2439E">
        <w:rPr>
          <w:rFonts w:ascii="Times New Roman" w:hAnsi="Times New Roman" w:cs="Times New Roman"/>
          <w:b/>
          <w:sz w:val="28"/>
          <w:szCs w:val="28"/>
        </w:rPr>
        <w:pict>
          <v:rect id="Врезка1" o:spid="_x0000_s1027" style="position:absolute;left:0;text-align:left;margin-left:117pt;margin-top:-27pt;width:1.35pt;height:1.35pt;z-index:251661312" stroked="f" strokecolor="#3465a4">
            <v:fill color2="black" o:detectmouseclick="t"/>
            <v:stroke joinstyle="round"/>
            <v:textbox>
              <w:txbxContent>
                <w:p w:rsidR="00163FE5" w:rsidRDefault="00163FE5" w:rsidP="00163FE5">
                  <w:pPr>
                    <w:pStyle w:val="af"/>
                    <w:jc w:val="center"/>
                    <w:rPr>
                      <w:color w:val="000000"/>
                      <w:sz w:val="16"/>
                      <w:lang w:val="en-US"/>
                    </w:rPr>
                  </w:pPr>
                </w:p>
                <w:p w:rsidR="00163FE5" w:rsidRDefault="00163FE5" w:rsidP="00163FE5">
                  <w:pPr>
                    <w:pStyle w:val="af"/>
                    <w:jc w:val="center"/>
                    <w:rPr>
                      <w:color w:val="000000"/>
                      <w:sz w:val="16"/>
                      <w:lang w:val="en-US"/>
                    </w:rPr>
                  </w:pPr>
                </w:p>
              </w:txbxContent>
            </v:textbox>
            <w10:wrap type="square"/>
          </v:rect>
        </w:pict>
      </w:r>
      <w:r w:rsidR="00163FE5" w:rsidRPr="00F2439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  <w:r w:rsidR="00F2439E" w:rsidRPr="00F2439E">
        <w:rPr>
          <w:rFonts w:ascii="Times New Roman" w:hAnsi="Times New Roman" w:cs="Times New Roman"/>
          <w:b/>
          <w:sz w:val="28"/>
          <w:szCs w:val="28"/>
        </w:rPr>
        <w:t xml:space="preserve"> БЕЛГОРОДСКАЯ ОБЛАСТЬ</w:t>
      </w:r>
    </w:p>
    <w:p w:rsidR="00F2439E" w:rsidRPr="00F2439E" w:rsidRDefault="00F2439E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E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163FE5" w:rsidRPr="00F2439E" w:rsidRDefault="00F2439E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E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163FE5" w:rsidRDefault="00163FE5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E">
        <w:rPr>
          <w:rFonts w:ascii="Times New Roman" w:hAnsi="Times New Roman" w:cs="Times New Roman"/>
          <w:b/>
          <w:sz w:val="28"/>
          <w:szCs w:val="28"/>
        </w:rPr>
        <w:t>ПЕТРОВСКОГО  СЕЛЬСКОГО ПОСЕЛЕНИЯ</w:t>
      </w:r>
    </w:p>
    <w:p w:rsidR="00F2439E" w:rsidRDefault="00F2439E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9E" w:rsidRPr="00F2439E" w:rsidRDefault="00F2439E" w:rsidP="00F2439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F2439E" w:rsidP="00163FE5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Семьдесят четвертое</w:t>
      </w:r>
      <w:r w:rsidR="00163FE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                      четвертого  созыва</w:t>
      </w:r>
    </w:p>
    <w:p w:rsidR="00163FE5" w:rsidRDefault="00163FE5" w:rsidP="00163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63FE5" w:rsidRDefault="00163FE5" w:rsidP="00163FE5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«_</w:t>
      </w:r>
      <w:r w:rsidR="00F2439E">
        <w:rPr>
          <w:rFonts w:ascii="Times New Roman" w:hAnsi="Times New Roman"/>
          <w:b/>
          <w:sz w:val="28"/>
        </w:rPr>
        <w:t>09</w:t>
      </w:r>
      <w:r>
        <w:rPr>
          <w:rFonts w:ascii="Times New Roman" w:hAnsi="Times New Roman"/>
          <w:b/>
          <w:sz w:val="28"/>
        </w:rPr>
        <w:t xml:space="preserve">» </w:t>
      </w:r>
      <w:r w:rsidR="00F2439E">
        <w:rPr>
          <w:rFonts w:ascii="Times New Roman" w:hAnsi="Times New Roman"/>
          <w:b/>
          <w:sz w:val="28"/>
        </w:rPr>
        <w:t xml:space="preserve"> июня</w:t>
      </w:r>
      <w:r>
        <w:rPr>
          <w:rFonts w:ascii="Times New Roman" w:hAnsi="Times New Roman"/>
          <w:b/>
          <w:sz w:val="28"/>
        </w:rPr>
        <w:t xml:space="preserve">  20</w:t>
      </w:r>
      <w:r w:rsidR="00F2439E">
        <w:rPr>
          <w:rFonts w:ascii="Times New Roman" w:hAnsi="Times New Roman"/>
          <w:b/>
          <w:sz w:val="28"/>
        </w:rPr>
        <w:t>23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№ </w:t>
      </w:r>
      <w:r w:rsidR="00F2439E">
        <w:rPr>
          <w:rFonts w:ascii="Times New Roman" w:hAnsi="Times New Roman"/>
          <w:b/>
          <w:sz w:val="28"/>
        </w:rPr>
        <w:t>142</w:t>
      </w:r>
    </w:p>
    <w:p w:rsidR="00163FE5" w:rsidRDefault="00163FE5" w:rsidP="00163FE5"/>
    <w:tbl>
      <w:tblPr>
        <w:tblStyle w:val="af0"/>
        <w:tblpPr w:leftFromText="180" w:rightFromText="180" w:vertAnchor="text" w:tblpY="1"/>
        <w:tblW w:w="5070" w:type="dxa"/>
        <w:tblInd w:w="108" w:type="dxa"/>
        <w:tblLook w:val="04A0"/>
      </w:tblPr>
      <w:tblGrid>
        <w:gridCol w:w="5070"/>
      </w:tblGrid>
      <w:tr w:rsidR="00163FE5" w:rsidTr="0045084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3FE5" w:rsidRDefault="00163FE5" w:rsidP="004508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 внесении изменений в решение земского собрания Петровского сельского поселения от 20.12.2018 года №27 «Об утверждении Порядка определения размера арендной платы,  а также порядка, условий и </w:t>
            </w:r>
          </w:p>
          <w:p w:rsidR="00163FE5" w:rsidRDefault="00163FE5" w:rsidP="004508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сроков внесения арендной платы за земельные участки, находящиеся в муниципальной собственности Петровского сельского поселения муниципального района"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район" Белгородской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области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предоставленные в аренду без торгов»</w:t>
            </w:r>
          </w:p>
        </w:tc>
      </w:tr>
    </w:tbl>
    <w:p w:rsidR="00163FE5" w:rsidRDefault="00163FE5" w:rsidP="00163FE5">
      <w:pPr>
        <w:rPr>
          <w:sz w:val="28"/>
        </w:rPr>
      </w:pPr>
      <w:r>
        <w:rPr>
          <w:sz w:val="28"/>
        </w:rPr>
        <w:br/>
      </w: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                      6 октября 2003 г. № 131-ФЗ "Об общих принципах организации местного самоуправления в Российской Федерации", внесенными изменениями в Земельный кодекс Российской Федерации, постановлением Правительства Белгородской области от 27.12.2021 года №682-пп « О внесении изменений в постановление Правительства Белгородской области 28 декабря 2017 года № 501-пп», постановлением Правительства Российской Федерации от 23.11.2020 го № 473 «Об 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из числа призывной молодежи для Вооруженных Сил Российской Федерации в 2019-2020 учебном году и задачах по ее совершенствованию в 2020-2021 учебном году», Уставом Петровского сельского поселения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Белгородской области, Земское собрание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земского собрания Петровского сельского поселения от 20.12.2018 года №27 «Об утверждении </w:t>
      </w:r>
      <w:hyperlink w:anchor="P45">
        <w:r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Белгородской области, предоставленные в аренду без торгов.</w:t>
      </w:r>
      <w:proofErr w:type="gramEnd"/>
    </w:p>
    <w:p w:rsidR="00163FE5" w:rsidRDefault="00163FE5" w:rsidP="0016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Порядка дополнить подпунктом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163FE5" w:rsidRDefault="00163FE5" w:rsidP="0016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специальностям;»;</w:t>
      </w:r>
    </w:p>
    <w:p w:rsidR="00163FE5" w:rsidRDefault="00163FE5" w:rsidP="0016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«в» пункта 3 Порядка дополнить третьим абзацем следующего содержания:</w:t>
      </w:r>
    </w:p>
    <w:p w:rsidR="00163FE5" w:rsidRDefault="00163FE5" w:rsidP="0016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Федерации»</w:t>
      </w:r>
    </w:p>
    <w:p w:rsidR="00163FE5" w:rsidRDefault="00163FE5" w:rsidP="00163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63FE5" w:rsidRDefault="00163FE5" w:rsidP="00163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муниципальной собственности, налогам и экономической политике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Л.С.Верховенко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63FE5" w:rsidRDefault="00163FE5" w:rsidP="00163FE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163FE5" w:rsidP="00163FE5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FE5" w:rsidRDefault="007852EB" w:rsidP="00163FE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163FE5" w:rsidRDefault="00163FE5" w:rsidP="00163FE5">
      <w:pPr>
        <w:tabs>
          <w:tab w:val="left" w:pos="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2EB">
        <w:rPr>
          <w:rFonts w:ascii="Times New Roman" w:hAnsi="Times New Roman" w:cs="Times New Roman"/>
          <w:b/>
          <w:sz w:val="28"/>
          <w:szCs w:val="28"/>
        </w:rPr>
        <w:t>Г.И.Яловенко</w:t>
      </w: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tabs>
          <w:tab w:val="left" w:pos="0"/>
        </w:tabs>
        <w:spacing w:after="0"/>
        <w:rPr>
          <w:sz w:val="24"/>
          <w:szCs w:val="24"/>
        </w:rPr>
      </w:pPr>
    </w:p>
    <w:p w:rsidR="00163FE5" w:rsidRDefault="00163FE5" w:rsidP="00163FE5">
      <w:pPr>
        <w:shd w:val="clear" w:color="auto" w:fill="FFFFFF"/>
        <w:spacing w:after="0" w:line="360" w:lineRule="auto"/>
        <w:ind w:firstLine="708"/>
      </w:pPr>
    </w:p>
    <w:sectPr w:rsidR="00163FE5" w:rsidSect="007B438D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438D"/>
    <w:rsid w:val="00163FE5"/>
    <w:rsid w:val="005C4628"/>
    <w:rsid w:val="00782844"/>
    <w:rsid w:val="007852EB"/>
    <w:rsid w:val="007B438D"/>
    <w:rsid w:val="00A93303"/>
    <w:rsid w:val="00F2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E37A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CE37A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a0"/>
    <w:semiHidden/>
    <w:unhideWhenUsed/>
    <w:rsid w:val="00CE37A9"/>
    <w:rPr>
      <w:rFonts w:ascii="Times New Roman" w:hAnsi="Times New Roman"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555FD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15417A"/>
    <w:rPr>
      <w:b/>
      <w:bCs/>
    </w:rPr>
  </w:style>
  <w:style w:type="paragraph" w:customStyle="1" w:styleId="a5">
    <w:name w:val="Заголовок"/>
    <w:basedOn w:val="a"/>
    <w:next w:val="a6"/>
    <w:qFormat/>
    <w:rsid w:val="007B438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B438D"/>
    <w:pPr>
      <w:spacing w:after="140"/>
    </w:pPr>
  </w:style>
  <w:style w:type="paragraph" w:styleId="a7">
    <w:name w:val="List"/>
    <w:basedOn w:val="a6"/>
    <w:rsid w:val="007B438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B438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B438D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qFormat/>
    <w:rsid w:val="007B438D"/>
  </w:style>
  <w:style w:type="paragraph" w:customStyle="1" w:styleId="10">
    <w:name w:val="Абзац списка1"/>
    <w:basedOn w:val="a"/>
    <w:qFormat/>
    <w:rsid w:val="00CE37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55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417A"/>
    <w:rPr>
      <w:rFonts w:ascii="Calibri" w:eastAsiaTheme="minorHAnsi" w:hAnsi="Calibri"/>
      <w:sz w:val="22"/>
      <w:lang w:eastAsia="en-US"/>
    </w:rPr>
  </w:style>
  <w:style w:type="paragraph" w:styleId="ac">
    <w:name w:val="Body Text Indent"/>
    <w:basedOn w:val="a"/>
    <w:qFormat/>
    <w:rsid w:val="007B438D"/>
    <w:pPr>
      <w:ind w:firstLine="709"/>
      <w:jc w:val="both"/>
    </w:pPr>
  </w:style>
  <w:style w:type="paragraph" w:customStyle="1" w:styleId="ad">
    <w:name w:val="Содержимое таблицы"/>
    <w:basedOn w:val="a"/>
    <w:qFormat/>
    <w:rsid w:val="007B438D"/>
  </w:style>
  <w:style w:type="character" w:styleId="ae">
    <w:name w:val="Hyperlink"/>
    <w:basedOn w:val="a0"/>
    <w:uiPriority w:val="99"/>
    <w:unhideWhenUsed/>
    <w:rsid w:val="00163FE5"/>
    <w:rPr>
      <w:color w:val="0000FF" w:themeColor="hyperlink"/>
      <w:u w:val="single"/>
    </w:rPr>
  </w:style>
  <w:style w:type="paragraph" w:customStyle="1" w:styleId="ConsPlusNormal">
    <w:name w:val="ConsPlusNormal"/>
    <w:qFormat/>
    <w:rsid w:val="00163FE5"/>
    <w:pPr>
      <w:widowControl w:val="0"/>
    </w:pPr>
    <w:rPr>
      <w:rFonts w:eastAsia="Times New Roman" w:cs="Calibri"/>
      <w:sz w:val="22"/>
      <w:szCs w:val="20"/>
    </w:rPr>
  </w:style>
  <w:style w:type="paragraph" w:customStyle="1" w:styleId="af">
    <w:name w:val="Содержимое врезки"/>
    <w:basedOn w:val="a"/>
    <w:qFormat/>
    <w:rsid w:val="00163FE5"/>
  </w:style>
  <w:style w:type="table" w:styleId="af0">
    <w:name w:val="Table Grid"/>
    <w:basedOn w:val="a1"/>
    <w:uiPriority w:val="59"/>
    <w:rsid w:val="00163FE5"/>
    <w:rPr>
      <w:rFonts w:eastAsiaTheme="minorHAnsi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1F515A6DC668E990A8522290FDA3C0085F3EB1241F0A9413A8D4099En5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petrovka</cp:lastModifiedBy>
  <cp:revision>31</cp:revision>
  <cp:lastPrinted>2023-06-07T05:15:00Z</cp:lastPrinted>
  <dcterms:created xsi:type="dcterms:W3CDTF">2023-02-01T16:45:00Z</dcterms:created>
  <dcterms:modified xsi:type="dcterms:W3CDTF">2023-06-07T05:16:00Z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