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18" w:rsidRDefault="00094C18" w:rsidP="00094C1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094C18" w:rsidRDefault="00094C18" w:rsidP="00094C1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094C18" w:rsidRDefault="00094C18" w:rsidP="00094C1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МУНИЦИПАЛЬНЫЙ РАЙОН «ПРОХОРОВСКИЙ РАЙОН»</w:t>
      </w:r>
    </w:p>
    <w:p w:rsidR="00094C18" w:rsidRDefault="00094C18" w:rsidP="00094C1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Земское собрание Петровского сельского поселения</w:t>
      </w:r>
    </w:p>
    <w:p w:rsidR="00094C18" w:rsidRDefault="00D9659C" w:rsidP="0009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659C">
        <w:rPr>
          <w:rFonts w:ascii="Times New Roman" w:eastAsia="Times New Roman" w:hAnsi="Times New Roman" w:cs="Times New Roman"/>
          <w:b/>
          <w:bCs/>
          <w:sz w:val="28"/>
          <w:szCs w:val="28"/>
        </w:rPr>
        <w:t>Шестьдесят шестое</w:t>
      </w:r>
      <w:r w:rsidR="00094C18" w:rsidRPr="00094C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94C18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заседание                     четвертого  созыва</w:t>
      </w:r>
    </w:p>
    <w:p w:rsidR="00094C18" w:rsidRDefault="00094C18" w:rsidP="0009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4C18" w:rsidRDefault="00D9659C" w:rsidP="00094C18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21</w:t>
      </w:r>
      <w:r w:rsidR="00094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 декабря 2021 г.</w:t>
      </w:r>
      <w:r w:rsidR="00094C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94C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</w:t>
      </w: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принятию к сведению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Показателей прогноза социально – </w:t>
      </w: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экономического развития на 2022 – 2025</w:t>
      </w: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основные показатели прогноза социально – экономического развития поселения на 2022 – 2025 годы Земское собрание Петровского сельского поселения 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</w:p>
    <w:p w:rsidR="00094C18" w:rsidRDefault="00094C18" w:rsidP="00094C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Согласовать основные показатели прогноза социально- экономического развития Петровского сельского поселения на 2022- 2025 годы (прилагается)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4C18" w:rsidRDefault="00094C18" w:rsidP="0009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Г.И.Яловенко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C18" w:rsidRDefault="00094C18" w:rsidP="00094C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CCF" w:rsidRDefault="00B94CCF"/>
    <w:tbl>
      <w:tblPr>
        <w:tblW w:w="11128" w:type="dxa"/>
        <w:tblInd w:w="-1306" w:type="dxa"/>
        <w:tblLook w:val="04A0"/>
      </w:tblPr>
      <w:tblGrid>
        <w:gridCol w:w="4360"/>
        <w:gridCol w:w="1368"/>
        <w:gridCol w:w="1080"/>
        <w:gridCol w:w="1080"/>
        <w:gridCol w:w="1080"/>
        <w:gridCol w:w="1080"/>
        <w:gridCol w:w="1080"/>
      </w:tblGrid>
      <w:tr w:rsidR="00D9659C" w:rsidRPr="00D9659C" w:rsidTr="00D9659C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</w:tr>
      <w:tr w:rsidR="00D9659C" w:rsidRPr="00D9659C" w:rsidTr="00D9659C">
        <w:trPr>
          <w:trHeight w:val="375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 Петровского сельского поселения</w:t>
            </w:r>
            <w:proofErr w:type="gramEnd"/>
          </w:p>
        </w:tc>
      </w:tr>
      <w:tr w:rsidR="00D9659C" w:rsidRPr="00D9659C" w:rsidTr="00D9659C">
        <w:trPr>
          <w:trHeight w:val="375"/>
        </w:trPr>
        <w:tc>
          <w:tcPr>
            <w:tcW w:w="11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6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Прохоровского</w:t>
            </w:r>
            <w:proofErr w:type="spellEnd"/>
            <w:r w:rsidRPr="00D96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D9659C" w:rsidRPr="00D9659C" w:rsidTr="00D9659C">
        <w:trPr>
          <w:trHeight w:val="375"/>
        </w:trPr>
        <w:tc>
          <w:tcPr>
            <w:tcW w:w="11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2022-2025годы</w:t>
            </w:r>
          </w:p>
        </w:tc>
      </w:tr>
      <w:tr w:rsidR="00D9659C" w:rsidRPr="00D9659C" w:rsidTr="00D9659C">
        <w:trPr>
          <w:trHeight w:val="315"/>
        </w:trPr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 отчет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 оценка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D9659C" w:rsidRPr="00D9659C" w:rsidTr="00D9659C">
        <w:trPr>
          <w:trHeight w:val="315"/>
        </w:trPr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187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D9659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5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Численность 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</w:t>
            </w: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 xml:space="preserve"> численности населения:  мужчин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90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общей </w:t>
            </w: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численности населения: молодежи (от 18 до 35 лет)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44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3,62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3. Площадь земельных участков являющихся объектами налогообложения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2621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4. Площадь земельных участков взятых в аренду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5. Площадь помещения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находящихся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в муниципальной собственности, сданная в аренду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22,8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6. Общая площадь жилых помещений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5,86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7. Общее количество домовладений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104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из общего количества домовладений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7.1.количество жилых домовладений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9659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76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7.2.количество домовладений имеющих газоснабжение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87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 xml:space="preserve">7.3.количество домовладений пользующихся бытовым газом в </w:t>
            </w:r>
            <w:proofErr w:type="spellStart"/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балонах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0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7.4.количество домовладений имеющих централизованное водоснабжение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45</w:t>
            </w:r>
          </w:p>
        </w:tc>
      </w:tr>
      <w:tr w:rsidR="00D9659C" w:rsidRPr="00D9659C" w:rsidTr="00D9659C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7.5.количество домовладений имеющих водоснабжение и водоотведение (включая индивидуальный септик)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18</w:t>
            </w:r>
          </w:p>
        </w:tc>
      </w:tr>
      <w:tr w:rsidR="00D9659C" w:rsidRPr="00D9659C" w:rsidTr="00D9659C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7.6.количетсво домовладений пользующихся общими колонками водоснабжения, колодцами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28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8. Количество домовладений заключивших договора по вывозу и утилизации ТБО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86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9. Количество домовладений заключившие договора по водоснабжению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45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10. Количество домовладений установивших счетчики по  водоснабжению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30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1.Промышленное производство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 к предыдущему году в действующих ценах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919001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883464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966086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1031709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1090718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96,13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109,35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106,79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105,72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(все категории хозяйств):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6150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8503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131,14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103,95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100,63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5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2568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1178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131,31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39,37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111,77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102,03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102,17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92,77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23412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24076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24076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82,67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73,56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94,13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5,68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4,78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88,91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94,65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2,38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98,88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свиньи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2569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2559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100,08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92,21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9659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3.1.Инвестиции в основной капитал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60650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в том числе за счет средств муниципального бюджета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50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100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4.2. Благоустройство населенных пунктов за счет всех источников финансирования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892,4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671,4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5.Малое и среднее предпринимательство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5.1.Количество субъектов малого и среднего предпринимательства по состоянию  на конец года -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4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малых предприятий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средних предприятий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9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Сельское хозяйство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Промышленность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Строительство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Транспорт  и связь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Торговля, общественное питание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Прочие виды услуг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5.2. Количество </w:t>
            </w:r>
            <w:proofErr w:type="spell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самозанятых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6.Потребительский рынок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6.1.Оборот розничной торговли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9482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10297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10946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 xml:space="preserve">11602 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6.2.Оборот общественного питания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6.3.Объем платных услуг населению –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4322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4468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4567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 xml:space="preserve">4667 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102.2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1. Количество трудоспособного населения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98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 численности трудоспособных: мужчин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общей численности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трудоспособных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неработающие инвалиды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8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служащие армии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ассоциальные</w:t>
            </w:r>
            <w:proofErr w:type="spellEnd"/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 xml:space="preserve"> элементы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2. Школьники 9-11 классов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3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3. Учащиеся с отрывом от производства ВУЗов, </w:t>
            </w:r>
            <w:proofErr w:type="spell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СУЗов</w:t>
            </w:r>
            <w:proofErr w:type="spell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, профтехучилищ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4. Численность пенсионеров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61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общей численности пенсионеров: численность работающих пенсионеров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3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5. Численность детей от 14 до 18 (включительно)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11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6.Численность детей от 0 до 13 (включительно)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26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7.Численность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83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в крупных организациях расположенных на территории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в филиалах и представительствах, зарегистрированных и расположенных на территории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9659C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9659C" w:rsidRPr="00D9659C" w:rsidTr="00D9659C">
        <w:trPr>
          <w:trHeight w:val="11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в филиалах и представительствах, не зарегистрированных на территории поселения (почта, сбербанк, магазины </w:t>
            </w:r>
            <w:proofErr w:type="spell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райпо</w:t>
            </w:r>
            <w:proofErr w:type="spell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и т.д.)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в малом и среднем бизнесе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9659C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в малых предприятиях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 xml:space="preserve">              в средних предприятиях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9659C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9659C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9659C" w:rsidRPr="00D9659C" w:rsidTr="00D9659C">
        <w:trPr>
          <w:trHeight w:val="12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             индивидуальных предпринимателей                 и граждан, занятых по найму  и получающих у них доходы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самозанятых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в том числе на территории поселения и 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в семейных фермах, производящих товарную продукцию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6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района на территории области  вахтовым методом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13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за пределами района и области вахтовым методом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13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занимающиеся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личным подсобным хозяйством человек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Домохозяйки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13</w:t>
            </w:r>
          </w:p>
        </w:tc>
      </w:tr>
      <w:tr w:rsidR="00D9659C" w:rsidRPr="00D9659C" w:rsidTr="00D9659C">
        <w:trPr>
          <w:trHeight w:val="10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Занятые в нелегальном бизнесе (</w:t>
            </w:r>
            <w:r w:rsidRPr="00D96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т.е. осуществляют какого либо рода услуги и не зарегистрированы как ИП и не работают ни в какой либо организаци</w:t>
            </w: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0</w:t>
            </w:r>
          </w:p>
        </w:tc>
      </w:tr>
      <w:tr w:rsidR="00D9659C" w:rsidRPr="00D9659C" w:rsidTr="00D9659C">
        <w:trPr>
          <w:trHeight w:val="5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Занятых за пределами поселений на территории района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21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Общественные работы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D9659C" w:rsidRPr="00D9659C" w:rsidTr="00D9659C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Приезжающие работать на территорию поселения (</w:t>
            </w:r>
            <w:r w:rsidRPr="00D9659C">
              <w:rPr>
                <w:rFonts w:ascii="Times New Roman" w:eastAsia="Times New Roman" w:hAnsi="Times New Roman" w:cs="Times New Roman"/>
                <w:i/>
                <w:iCs/>
              </w:rPr>
              <w:t>на постоянной основе</w:t>
            </w:r>
            <w:r w:rsidRPr="00D965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D9659C">
              <w:rPr>
                <w:rFonts w:ascii="Calibri" w:eastAsia="Times New Roman" w:hAnsi="Calibri" w:cs="Times New Roman"/>
              </w:rPr>
              <w:t>44</w:t>
            </w:r>
          </w:p>
        </w:tc>
      </w:tr>
      <w:tr w:rsidR="00D9659C" w:rsidRPr="00D9659C" w:rsidTr="00D9659C">
        <w:trPr>
          <w:trHeight w:val="8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8.Численность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0</w:t>
            </w:r>
          </w:p>
        </w:tc>
      </w:tr>
      <w:tr w:rsidR="00D9659C" w:rsidRPr="00D9659C" w:rsidTr="00D9659C">
        <w:trPr>
          <w:trHeight w:val="11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9.Среднесписочная численность  работников  предприятий и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организаций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расположенных на территории поселения -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37</w:t>
            </w:r>
          </w:p>
        </w:tc>
      </w:tr>
      <w:tr w:rsidR="00D9659C" w:rsidRPr="00D9659C" w:rsidTr="00D9659C">
        <w:trPr>
          <w:trHeight w:val="11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10.Фонд  начисленной заработной платы  предприятий и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организаций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 расположенных на территории поселения- всего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16658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17579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18829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20335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22041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108.39</w:t>
            </w:r>
          </w:p>
        </w:tc>
      </w:tr>
      <w:tr w:rsidR="00D9659C" w:rsidRPr="00D9659C" w:rsidTr="00D9659C">
        <w:trPr>
          <w:trHeight w:val="14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11.Среднемесячная  номинальная начисленная заработная плата одного работника предприятий и  </w:t>
            </w:r>
            <w:proofErr w:type="gramStart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>организаций</w:t>
            </w:r>
            <w:proofErr w:type="gramEnd"/>
            <w:r w:rsidRPr="00D9659C">
              <w:rPr>
                <w:rFonts w:ascii="Times New Roman" w:eastAsia="Times New Roman" w:hAnsi="Times New Roman" w:cs="Times New Roman"/>
                <w:b/>
                <w:bCs/>
              </w:rPr>
              <w:t xml:space="preserve"> расположенных на территории поселения 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36531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39592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39265.46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42407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49641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94.76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>108.39</w:t>
            </w:r>
          </w:p>
        </w:tc>
      </w:tr>
      <w:tr w:rsidR="00D9659C" w:rsidRPr="00D9659C" w:rsidTr="00D9659C">
        <w:trPr>
          <w:trHeight w:val="27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</w:p>
        </w:tc>
      </w:tr>
      <w:tr w:rsidR="00D9659C" w:rsidRPr="00D9659C" w:rsidTr="00D9659C">
        <w:trPr>
          <w:trHeight w:val="375"/>
        </w:trPr>
        <w:tc>
          <w:tcPr>
            <w:tcW w:w="5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965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Глава Петровского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D9659C">
              <w:rPr>
                <w:rFonts w:ascii="Times New Roman" w:eastAsia="Times New Roman" w:hAnsi="Times New Roman" w:cs="Times New Roman"/>
                <w:u w:val="single"/>
              </w:rPr>
              <w:t>В.И.Каменев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659C">
              <w:rPr>
                <w:rFonts w:ascii="Times New Roman" w:eastAsia="Times New Roman" w:hAnsi="Times New Roman" w:cs="Times New Roman"/>
              </w:rPr>
              <w:t xml:space="preserve">Исп.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  <w:r w:rsidRPr="00D9659C">
              <w:rPr>
                <w:rFonts w:ascii="PT Sans" w:eastAsia="Times New Roman" w:hAnsi="PT Sans" w:cs="Times New Roman"/>
                <w:color w:val="000000"/>
              </w:rPr>
              <w:t> </w:t>
            </w:r>
            <w:r>
              <w:rPr>
                <w:rFonts w:ascii="PT Sans" w:eastAsia="Times New Roman" w:hAnsi="PT Sans" w:cs="Times New Roman"/>
                <w:color w:val="000000"/>
              </w:rPr>
              <w:t>Ю.А.Чернова</w:t>
            </w:r>
          </w:p>
        </w:tc>
      </w:tr>
      <w:tr w:rsidR="00D9659C" w:rsidRPr="00D9659C" w:rsidTr="00D9659C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659C" w:rsidRPr="00D9659C" w:rsidRDefault="00D9659C" w:rsidP="00D9659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</w:rPr>
            </w:pPr>
          </w:p>
        </w:tc>
      </w:tr>
    </w:tbl>
    <w:p w:rsidR="00094C18" w:rsidRDefault="00094C18"/>
    <w:sectPr w:rsidR="00094C18" w:rsidSect="00B9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C52B0"/>
    <w:multiLevelType w:val="multilevel"/>
    <w:tmpl w:val="981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C18"/>
    <w:rsid w:val="00094C18"/>
    <w:rsid w:val="00B94CCF"/>
    <w:rsid w:val="00D9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C1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94C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4C18"/>
    <w:rPr>
      <w:color w:val="800080"/>
      <w:u w:val="single"/>
    </w:rPr>
  </w:style>
  <w:style w:type="paragraph" w:customStyle="1" w:styleId="font5">
    <w:name w:val="font5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font8">
    <w:name w:val="font8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ont9">
    <w:name w:val="font9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0">
    <w:name w:val="font10"/>
    <w:basedOn w:val="a"/>
    <w:rsid w:val="00094C1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font11">
    <w:name w:val="font11"/>
    <w:basedOn w:val="a"/>
    <w:rsid w:val="00094C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65">
    <w:name w:val="xl65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094C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94C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0">
    <w:name w:val="xl80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1">
    <w:name w:val="xl81"/>
    <w:basedOn w:val="a"/>
    <w:rsid w:val="00094C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94C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94C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">
    <w:name w:val="xl95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96">
    <w:name w:val="xl96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94C1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94C1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94C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94C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094C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094C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094C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094C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94C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0">
    <w:name w:val="xl110"/>
    <w:basedOn w:val="a"/>
    <w:rsid w:val="000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1">
    <w:name w:val="xl111"/>
    <w:basedOn w:val="a"/>
    <w:rsid w:val="00094C1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2">
    <w:name w:val="xl112"/>
    <w:basedOn w:val="a"/>
    <w:rsid w:val="00094C1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094C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94C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94C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94C1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94C1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9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96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8142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cp:lastPrinted>2022-12-22T07:07:00Z</cp:lastPrinted>
  <dcterms:created xsi:type="dcterms:W3CDTF">2022-12-21T08:12:00Z</dcterms:created>
  <dcterms:modified xsi:type="dcterms:W3CDTF">2022-12-22T07:08:00Z</dcterms:modified>
</cp:coreProperties>
</file>