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DA" w:rsidRDefault="00643297">
      <w:pPr>
        <w:spacing w:after="0" w:line="259" w:lineRule="auto"/>
        <w:ind w:left="0" w:right="72" w:firstLine="0"/>
        <w:jc w:val="center"/>
      </w:pPr>
      <w:r>
        <w:rPr>
          <w:sz w:val="48"/>
        </w:rPr>
        <w:t>РАСПОРЯЖЕНИЕ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ADA" w:rsidRDefault="00643297">
      <w:pPr>
        <w:spacing w:after="0" w:line="245" w:lineRule="auto"/>
        <w:jc w:val="center"/>
      </w:pPr>
      <w:r>
        <w:rPr>
          <w:sz w:val="34"/>
        </w:rPr>
        <w:t>ГЛАВЫ ПЕТРОВСКОГО СЕЛЬСКОГО ПОСЕЛЕНИЯ муниципального района «</w:t>
      </w:r>
      <w:proofErr w:type="spellStart"/>
      <w:r>
        <w:rPr>
          <w:sz w:val="34"/>
        </w:rPr>
        <w:t>Прохоровский</w:t>
      </w:r>
      <w:proofErr w:type="spellEnd"/>
      <w:r>
        <w:rPr>
          <w:sz w:val="34"/>
        </w:rPr>
        <w:t xml:space="preserve"> район»</w:t>
      </w:r>
    </w:p>
    <w:p w:rsidR="00C63ADA" w:rsidRDefault="00643297">
      <w:pPr>
        <w:spacing w:after="678" w:line="245" w:lineRule="auto"/>
        <w:ind w:right="82"/>
        <w:jc w:val="center"/>
      </w:pPr>
      <w:r>
        <w:rPr>
          <w:sz w:val="34"/>
        </w:rPr>
        <w:t>Белгородской области</w:t>
      </w:r>
    </w:p>
    <w:p w:rsidR="00C63ADA" w:rsidRDefault="00643297">
      <w:pPr>
        <w:spacing w:after="624"/>
        <w:ind w:left="9" w:right="14"/>
      </w:pPr>
      <w:r>
        <w:t>«22» февраля 2024 года</w:t>
      </w:r>
    </w:p>
    <w:p w:rsidR="00C63ADA" w:rsidRDefault="00643297">
      <w:pPr>
        <w:spacing w:after="3" w:line="235" w:lineRule="auto"/>
        <w:ind w:left="5" w:right="4320"/>
      </w:pPr>
      <w:r>
        <w:rPr>
          <w:sz w:val="30"/>
        </w:rPr>
        <w:t xml:space="preserve">«О назначении публичных слушаний по проекту решения земского собрания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229" name="Picture 1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" name="Picture 12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«Об утверждении отчета об исполнении бюджета Петровского сельского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1231" name="Picture 1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" name="Picture 12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поселения муниципального района</w:t>
      </w:r>
      <w:r>
        <w:rPr>
          <w:noProof/>
        </w:rPr>
        <w:drawing>
          <wp:inline distT="0" distB="0" distL="0" distR="0">
            <wp:extent cx="9144" cy="12195"/>
            <wp:effectExtent l="0" t="0" r="0" b="0"/>
            <wp:docPr id="1230" name="Picture 1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" name="Picture 12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ADA" w:rsidRDefault="00643297">
      <w:pPr>
        <w:spacing w:after="310" w:line="235" w:lineRule="auto"/>
        <w:ind w:left="5"/>
      </w:pPr>
      <w:r>
        <w:rPr>
          <w:sz w:val="30"/>
        </w:rPr>
        <w:t>«</w:t>
      </w:r>
      <w:proofErr w:type="spellStart"/>
      <w:r>
        <w:rPr>
          <w:sz w:val="30"/>
        </w:rPr>
        <w:t>Прохоровский</w:t>
      </w:r>
      <w:proofErr w:type="spellEnd"/>
      <w:r>
        <w:rPr>
          <w:sz w:val="30"/>
        </w:rPr>
        <w:t xml:space="preserve"> район» за 2023 год»</w:t>
      </w:r>
    </w:p>
    <w:p w:rsidR="00C63ADA" w:rsidRDefault="00643297">
      <w:pPr>
        <w:ind w:left="-1" w:right="14" w:firstLine="552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7345681</wp:posOffset>
            </wp:positionH>
            <wp:positionV relativeFrom="page">
              <wp:posOffset>5058074</wp:posOffset>
            </wp:positionV>
            <wp:extent cx="9144" cy="12196"/>
            <wp:effectExtent l="0" t="0" r="0" b="0"/>
            <wp:wrapSquare wrapText="bothSides"/>
            <wp:docPr id="1232" name="Picture 1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" name="Picture 12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1182624</wp:posOffset>
            </wp:positionH>
            <wp:positionV relativeFrom="page">
              <wp:posOffset>3164726</wp:posOffset>
            </wp:positionV>
            <wp:extent cx="3048" cy="6098"/>
            <wp:effectExtent l="0" t="0" r="0" b="0"/>
            <wp:wrapSquare wrapText="bothSides"/>
            <wp:docPr id="1227" name="Picture 1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" name="Picture 122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1185672</wp:posOffset>
            </wp:positionH>
            <wp:positionV relativeFrom="page">
              <wp:posOffset>3201313</wp:posOffset>
            </wp:positionV>
            <wp:extent cx="3048" cy="3049"/>
            <wp:effectExtent l="0" t="0" r="0" b="0"/>
            <wp:wrapSquare wrapText="bothSides"/>
            <wp:docPr id="1228" name="Picture 1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" name="Picture 12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7187184</wp:posOffset>
            </wp:positionH>
            <wp:positionV relativeFrom="page">
              <wp:posOffset>5612969</wp:posOffset>
            </wp:positionV>
            <wp:extent cx="6097" cy="3049"/>
            <wp:effectExtent l="0" t="0" r="0" b="0"/>
            <wp:wrapSquare wrapText="bothSides"/>
            <wp:docPr id="1235" name="Picture 1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" name="Picture 123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7196328</wp:posOffset>
            </wp:positionH>
            <wp:positionV relativeFrom="page">
              <wp:posOffset>5612969</wp:posOffset>
            </wp:positionV>
            <wp:extent cx="3048" cy="6098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7199376</wp:posOffset>
            </wp:positionH>
            <wp:positionV relativeFrom="page">
              <wp:posOffset>5625164</wp:posOffset>
            </wp:positionV>
            <wp:extent cx="6097" cy="6098"/>
            <wp:effectExtent l="0" t="0" r="0" b="0"/>
            <wp:wrapSquare wrapText="bothSides"/>
            <wp:docPr id="1236" name="Picture 1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" name="Picture 123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1213104</wp:posOffset>
            </wp:positionH>
            <wp:positionV relativeFrom="page">
              <wp:posOffset>8015478</wp:posOffset>
            </wp:positionV>
            <wp:extent cx="9144" cy="6097"/>
            <wp:effectExtent l="0" t="0" r="0" b="0"/>
            <wp:wrapSquare wrapText="bothSides"/>
            <wp:docPr id="1253" name="Picture 1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" name="Picture 125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соответствии ст. 28 Федерального закона от 06.10.2003 ТЧ 131-ФЗ (ред. от 29.12.2020) общих принципах организации</w:t>
      </w:r>
      <w:r>
        <w:t xml:space="preserve"> местного самоуправления в Российской Федерации“ Бюджетным кодексом Российской Федерации, статьей 45 Устава Петровского сельского поселения муниципального района «</w:t>
      </w:r>
      <w:proofErr w:type="spellStart"/>
      <w:r>
        <w:t>Прохоровский</w:t>
      </w:r>
      <w:proofErr w:type="spellEnd"/>
      <w:r>
        <w:t xml:space="preserve"> район» Белгородской области: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233" name="Picture 1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" name="Picture 123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ADA" w:rsidRDefault="00643297">
      <w:pPr>
        <w:numPr>
          <w:ilvl w:val="0"/>
          <w:numId w:val="1"/>
        </w:numPr>
        <w:ind w:right="14" w:hanging="226"/>
      </w:pPr>
      <w:r>
        <w:t>Назначить публичные слушания по проекту решения «О</w:t>
      </w:r>
      <w:r>
        <w:t xml:space="preserve">б утверждении отчета об исполнении бюджета Петровского сельского </w:t>
      </w:r>
      <w:r>
        <w:rPr>
          <w:noProof/>
        </w:rPr>
        <w:drawing>
          <wp:inline distT="0" distB="0" distL="0" distR="0">
            <wp:extent cx="60960" cy="18293"/>
            <wp:effectExtent l="0" t="0" r="0" b="0"/>
            <wp:docPr id="5456" name="Picture 5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6" name="Picture 545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поселения муниципального района «</w:t>
      </w:r>
      <w:proofErr w:type="spellStart"/>
      <w:r>
        <w:t>Прохоровский</w:t>
      </w:r>
      <w:proofErr w:type="spellEnd"/>
      <w:r>
        <w:t xml:space="preserve"> район» за 2023 год» 22 марта 2024 года в 10-00 часов в административном здании, по адресу: Белгородская область, </w:t>
      </w:r>
      <w:proofErr w:type="spellStart"/>
      <w:r>
        <w:t>Прохоровский</w:t>
      </w:r>
      <w:proofErr w:type="spellEnd"/>
      <w:r>
        <w:t xml:space="preserve"> район, с. Петровка</w:t>
      </w:r>
      <w:r>
        <w:t>, ул. Школьная, 24.</w:t>
      </w:r>
    </w:p>
    <w:p w:rsidR="00C63ADA" w:rsidRDefault="00643297">
      <w:pPr>
        <w:spacing w:after="39" w:line="259" w:lineRule="auto"/>
        <w:ind w:left="3139" w:firstLine="0"/>
        <w:jc w:val="left"/>
      </w:pPr>
      <w:r>
        <w:rPr>
          <w:noProof/>
        </w:rPr>
        <w:drawing>
          <wp:inline distT="0" distB="0" distL="0" distR="0">
            <wp:extent cx="21336" cy="18293"/>
            <wp:effectExtent l="0" t="0" r="0" b="0"/>
            <wp:docPr id="1239" name="Picture 1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" name="Picture 123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ADA" w:rsidRDefault="00643297">
      <w:pPr>
        <w:numPr>
          <w:ilvl w:val="0"/>
          <w:numId w:val="1"/>
        </w:numPr>
        <w:ind w:right="14" w:hanging="226"/>
      </w:pPr>
      <w:r>
        <w:t xml:space="preserve">Назначить председательствующим на публичных слушаниях </w:t>
      </w:r>
      <w:r>
        <w:rPr>
          <w:noProof/>
        </w:rPr>
        <w:drawing>
          <wp:inline distT="0" distB="0" distL="0" distR="0">
            <wp:extent cx="15240" cy="21342"/>
            <wp:effectExtent l="0" t="0" r="0" b="0"/>
            <wp:docPr id="1240" name="Picture 1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" name="Picture 124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Каменева Владимира Ивановича главу Петровского сельского поселения.</w:t>
      </w:r>
    </w:p>
    <w:p w:rsidR="00C63ADA" w:rsidRDefault="00643297">
      <w:pPr>
        <w:ind w:left="960" w:right="14" w:hanging="355"/>
      </w:pPr>
      <w:r>
        <w:t>З. Сформировать рабочую группу по организации проведения публичных слушаний в составе:</w:t>
      </w:r>
    </w:p>
    <w:p w:rsidR="00C63ADA" w:rsidRDefault="00643297">
      <w:pPr>
        <w:spacing w:after="8" w:line="259" w:lineRule="auto"/>
        <w:ind w:left="0" w:right="686" w:firstLine="0"/>
        <w:jc w:val="center"/>
      </w:pPr>
      <w:r>
        <w:rPr>
          <w:noProof/>
        </w:rPr>
        <w:drawing>
          <wp:inline distT="0" distB="0" distL="0" distR="0">
            <wp:extent cx="362712" cy="27440"/>
            <wp:effectExtent l="0" t="0" r="0" b="0"/>
            <wp:docPr id="5458" name="Picture 5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8" name="Picture 545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 </w:t>
      </w:r>
      <w:proofErr w:type="spellStart"/>
      <w:r>
        <w:t>Лантротовой</w:t>
      </w:r>
      <w:proofErr w:type="spellEnd"/>
      <w:r>
        <w:t xml:space="preserve"> Валентины Ивановны - директора дома культуры;</w:t>
      </w:r>
      <w:r>
        <w:rPr>
          <w:noProof/>
        </w:rPr>
        <w:drawing>
          <wp:inline distT="0" distB="0" distL="0" distR="0">
            <wp:extent cx="6097" cy="3049"/>
            <wp:effectExtent l="0" t="0" r="0" b="0"/>
            <wp:docPr id="1241" name="Picture 1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" name="Picture 124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ADA" w:rsidRDefault="00643297">
      <w:pPr>
        <w:ind w:left="768" w:right="14"/>
      </w:pPr>
      <w:r>
        <w:t xml:space="preserve">- </w:t>
      </w:r>
      <w:proofErr w:type="spellStart"/>
      <w:r>
        <w:t>Боженовой</w:t>
      </w:r>
      <w:proofErr w:type="spellEnd"/>
      <w:r>
        <w:t xml:space="preserve"> Елены Викторовны — администрации В УР;</w:t>
      </w:r>
    </w:p>
    <w:p w:rsidR="00C63ADA" w:rsidRDefault="00643297">
      <w:pPr>
        <w:ind w:left="9" w:right="14"/>
      </w:pPr>
      <w:r>
        <w:rPr>
          <w:noProof/>
        </w:rPr>
        <w:drawing>
          <wp:inline distT="0" distB="0" distL="0" distR="0">
            <wp:extent cx="39624" cy="42684"/>
            <wp:effectExtent l="0" t="0" r="0" b="0"/>
            <wp:docPr id="5460" name="Picture 5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0" name="Picture 546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Чеботаревой Татьяны Александровны — работника ООО</w:t>
      </w:r>
      <w:r>
        <w:rPr>
          <w:noProof/>
        </w:rPr>
        <w:drawing>
          <wp:inline distT="0" distB="0" distL="0" distR="0">
            <wp:extent cx="603505" cy="161590"/>
            <wp:effectExtent l="0" t="0" r="0" b="0"/>
            <wp:docPr id="5462" name="Picture 5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2" name="Picture 546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3505" cy="1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ADA" w:rsidRDefault="00643297">
      <w:pPr>
        <w:numPr>
          <w:ilvl w:val="0"/>
          <w:numId w:val="2"/>
        </w:numPr>
        <w:ind w:right="14" w:hanging="355"/>
      </w:pPr>
      <w:r>
        <w:t>Поручить рабочей группе создать необходимые условия для</w:t>
      </w:r>
    </w:p>
    <w:p w:rsidR="00C63ADA" w:rsidRDefault="00643297">
      <w:pPr>
        <w:spacing w:after="19" w:line="259" w:lineRule="auto"/>
        <w:ind w:left="9355" w:right="-10" w:firstLine="0"/>
        <w:jc w:val="left"/>
      </w:pPr>
      <w:r>
        <w:rPr>
          <w:noProof/>
        </w:rPr>
        <w:drawing>
          <wp:inline distT="0" distB="0" distL="0" distR="0">
            <wp:extent cx="6097" cy="3048"/>
            <wp:effectExtent l="0" t="0" r="0" b="0"/>
            <wp:docPr id="1257" name="Picture 1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" name="Picture 125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ADA" w:rsidRDefault="00643297">
      <w:pPr>
        <w:ind w:left="-1" w:right="14" w:firstLine="710"/>
      </w:pPr>
      <w:r>
        <w:lastRenderedPageBreak/>
        <w:t>проведения публичных слушаний по</w:t>
      </w:r>
      <w:r>
        <w:t xml:space="preserve"> проекту решения «Об утверждении отчета об исполнении бюджета Петровского сельского поселения муниципального района «</w:t>
      </w:r>
      <w:proofErr w:type="spellStart"/>
      <w:r>
        <w:t>Прохоровский</w:t>
      </w:r>
      <w:proofErr w:type="spellEnd"/>
      <w:r>
        <w:t xml:space="preserve"> район» за 2023 год»</w:t>
      </w:r>
    </w:p>
    <w:p w:rsidR="00C63ADA" w:rsidRDefault="00643297">
      <w:pPr>
        <w:numPr>
          <w:ilvl w:val="0"/>
          <w:numId w:val="2"/>
        </w:numPr>
        <w:ind w:right="14" w:hanging="355"/>
      </w:pPr>
      <w:r>
        <w:t>Предложения по проекту решения «Об утверждении отчета об исполнении бюджета Петровского сельского поселени</w:t>
      </w:r>
      <w:r>
        <w:t>я муниципального района «</w:t>
      </w:r>
      <w:proofErr w:type="spellStart"/>
      <w:r>
        <w:t>Прохоровский</w:t>
      </w:r>
      <w:proofErr w:type="spellEnd"/>
      <w:r>
        <w:t xml:space="preserve"> район» за 2023 год» </w:t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1258" name="Picture 1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" name="Picture 125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предоставлять по адресу: Белгородская область, </w:t>
      </w:r>
      <w:proofErr w:type="spellStart"/>
      <w:r>
        <w:t>Прохоровский</w:t>
      </w:r>
      <w:proofErr w:type="spellEnd"/>
      <w:r>
        <w:t xml:space="preserve"> район,</w:t>
      </w:r>
    </w:p>
    <w:p w:rsidR="00C63ADA" w:rsidRDefault="00643297">
      <w:pPr>
        <w:spacing w:after="0" w:line="276" w:lineRule="auto"/>
        <w:ind w:left="792" w:hanging="5"/>
        <w:jc w:val="left"/>
      </w:pPr>
      <w:r>
        <w:t xml:space="preserve">с. Петровка, ул. Школьная д.24 в рабочие дни с 8-00 до 12-00 часов и с 13-00 до 17-00 часов не позднее З дней до даты проведения </w:t>
      </w:r>
      <w:r>
        <w:t>публичных слушаний,</w:t>
      </w:r>
    </w:p>
    <w:p w:rsidR="00C63ADA" w:rsidRDefault="00643297">
      <w:pPr>
        <w:numPr>
          <w:ilvl w:val="0"/>
          <w:numId w:val="2"/>
        </w:numPr>
        <w:ind w:right="14" w:hanging="355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7315200</wp:posOffset>
            </wp:positionH>
            <wp:positionV relativeFrom="page">
              <wp:posOffset>1423822</wp:posOffset>
            </wp:positionV>
            <wp:extent cx="9144" cy="18293"/>
            <wp:effectExtent l="0" t="0" r="0" b="0"/>
            <wp:wrapSquare wrapText="bothSides"/>
            <wp:docPr id="2572" name="Picture 2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" name="Picture 257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7303009</wp:posOffset>
            </wp:positionH>
            <wp:positionV relativeFrom="page">
              <wp:posOffset>789657</wp:posOffset>
            </wp:positionV>
            <wp:extent cx="36575" cy="12195"/>
            <wp:effectExtent l="0" t="0" r="0" b="0"/>
            <wp:wrapSquare wrapText="bothSides"/>
            <wp:docPr id="2569" name="Picture 2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9" name="Picture 256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7272528</wp:posOffset>
            </wp:positionH>
            <wp:positionV relativeFrom="page">
              <wp:posOffset>792706</wp:posOffset>
            </wp:positionV>
            <wp:extent cx="3048" cy="3049"/>
            <wp:effectExtent l="0" t="0" r="0" b="0"/>
            <wp:wrapSquare wrapText="bothSides"/>
            <wp:docPr id="2571" name="Picture 2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1" name="Picture 257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7287769</wp:posOffset>
            </wp:positionH>
            <wp:positionV relativeFrom="page">
              <wp:posOffset>792706</wp:posOffset>
            </wp:positionV>
            <wp:extent cx="9144" cy="3049"/>
            <wp:effectExtent l="0" t="0" r="0" b="0"/>
            <wp:wrapSquare wrapText="bothSides"/>
            <wp:docPr id="2570" name="Picture 2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0" name="Picture 257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Разместить настоящее распоряжение и проект решения «Об утверждении отчета об исполнении бюджета Петровского сельского поселения муниципального района «</w:t>
      </w:r>
      <w:proofErr w:type="spellStart"/>
      <w:r>
        <w:t>Прохоровский</w:t>
      </w:r>
      <w:proofErr w:type="spellEnd"/>
      <w:r>
        <w:t xml:space="preserve"> район» за 2023 год» на официальном сайте органов местного самоуправл</w:t>
      </w:r>
      <w:r>
        <w:t>ения Петровского сельского поселения «</w:t>
      </w:r>
      <w:proofErr w:type="spellStart"/>
      <w:r>
        <w:t>Прохоровский</w:t>
      </w:r>
      <w:proofErr w:type="spellEnd"/>
      <w:r>
        <w:t xml:space="preserve"> район» Белгородской области.</w:t>
      </w:r>
    </w:p>
    <w:p w:rsidR="00C63ADA" w:rsidRDefault="00643297">
      <w:pPr>
        <w:numPr>
          <w:ilvl w:val="0"/>
          <w:numId w:val="2"/>
        </w:numPr>
        <w:ind w:right="14" w:hanging="355"/>
      </w:pPr>
      <w:r>
        <w:t>Контроль исполнения настоящего распоряжения возложить на главу администрации Петровского сельского поселения- Каменева</w:t>
      </w:r>
    </w:p>
    <w:p w:rsidR="00C63ADA" w:rsidRDefault="00C63ADA">
      <w:pPr>
        <w:sectPr w:rsidR="00C63ADA">
          <w:pgSz w:w="11904" w:h="16834"/>
          <w:pgMar w:top="1187" w:right="614" w:bottom="1440" w:left="1934" w:header="720" w:footer="720" w:gutter="0"/>
          <w:cols w:space="720"/>
        </w:sectPr>
      </w:pPr>
    </w:p>
    <w:p w:rsidR="00C63ADA" w:rsidRDefault="00643297">
      <w:pPr>
        <w:spacing w:after="618"/>
        <w:ind w:left="293" w:right="14"/>
      </w:pPr>
      <w:r>
        <w:lastRenderedPageBreak/>
        <w:t>Владимира Ивановича.</w:t>
      </w:r>
    </w:p>
    <w:p w:rsidR="00643297" w:rsidRDefault="00643297">
      <w:pPr>
        <w:spacing w:after="3" w:line="235" w:lineRule="auto"/>
        <w:ind w:left="5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2340864</wp:posOffset>
            </wp:positionH>
            <wp:positionV relativeFrom="paragraph">
              <wp:posOffset>-313076</wp:posOffset>
            </wp:positionV>
            <wp:extent cx="1603248" cy="1454311"/>
            <wp:effectExtent l="0" t="0" r="0" b="0"/>
            <wp:wrapSquare wrapText="bothSides"/>
            <wp:docPr id="3104" name="Picture 3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4" name="Picture 310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03248" cy="1454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Глава Петровского сел</w:t>
      </w:r>
      <w:r>
        <w:rPr>
          <w:sz w:val="30"/>
        </w:rPr>
        <w:t xml:space="preserve">ьского </w:t>
      </w:r>
      <w:proofErr w:type="spellStart"/>
      <w:r>
        <w:rPr>
          <w:sz w:val="30"/>
        </w:rPr>
        <w:t>поселенияГ.И</w:t>
      </w:r>
      <w:proofErr w:type="spellEnd"/>
      <w:r>
        <w:rPr>
          <w:sz w:val="30"/>
        </w:rPr>
        <w:t>. Яловенко</w:t>
      </w:r>
    </w:p>
    <w:p w:rsidR="00643297" w:rsidRPr="00643297" w:rsidRDefault="00643297" w:rsidP="00643297"/>
    <w:p w:rsidR="00643297" w:rsidRPr="00643297" w:rsidRDefault="00643297" w:rsidP="00643297"/>
    <w:p w:rsidR="00643297" w:rsidRPr="00643297" w:rsidRDefault="00643297" w:rsidP="00643297"/>
    <w:p w:rsidR="00643297" w:rsidRPr="00643297" w:rsidRDefault="00643297" w:rsidP="00643297"/>
    <w:p w:rsidR="00643297" w:rsidRPr="00643297" w:rsidRDefault="00643297" w:rsidP="00643297"/>
    <w:p w:rsidR="00643297" w:rsidRPr="00643297" w:rsidRDefault="00643297" w:rsidP="00643297"/>
    <w:p w:rsidR="00643297" w:rsidRPr="00643297" w:rsidRDefault="00643297" w:rsidP="00643297"/>
    <w:p w:rsidR="00643297" w:rsidRPr="00643297" w:rsidRDefault="00643297" w:rsidP="00643297"/>
    <w:p w:rsidR="00643297" w:rsidRPr="00643297" w:rsidRDefault="00643297" w:rsidP="00643297"/>
    <w:p w:rsidR="00643297" w:rsidRPr="00643297" w:rsidRDefault="00643297" w:rsidP="00643297"/>
    <w:p w:rsidR="00643297" w:rsidRPr="00643297" w:rsidRDefault="00643297" w:rsidP="00643297"/>
    <w:p w:rsidR="00643297" w:rsidRPr="00643297" w:rsidRDefault="00643297" w:rsidP="00643297"/>
    <w:p w:rsidR="00643297" w:rsidRPr="00643297" w:rsidRDefault="00643297" w:rsidP="00643297"/>
    <w:p w:rsidR="00643297" w:rsidRPr="00643297" w:rsidRDefault="00643297" w:rsidP="00643297"/>
    <w:p w:rsidR="00643297" w:rsidRDefault="00643297" w:rsidP="00643297"/>
    <w:p w:rsidR="00C63ADA" w:rsidRDefault="00C63ADA" w:rsidP="00643297">
      <w:pPr>
        <w:jc w:val="center"/>
      </w:pPr>
    </w:p>
    <w:p w:rsidR="00643297" w:rsidRDefault="00643297" w:rsidP="00643297">
      <w:pPr>
        <w:jc w:val="center"/>
      </w:pPr>
      <w:bookmarkStart w:id="0" w:name="_GoBack"/>
      <w:bookmarkEnd w:id="0"/>
    </w:p>
    <w:tbl>
      <w:tblPr>
        <w:tblW w:w="10382" w:type="dxa"/>
        <w:tblInd w:w="-2448" w:type="dxa"/>
        <w:tblLook w:val="04A0" w:firstRow="1" w:lastRow="0" w:firstColumn="1" w:lastColumn="0" w:noHBand="0" w:noVBand="1"/>
      </w:tblPr>
      <w:tblGrid>
        <w:gridCol w:w="5288"/>
        <w:gridCol w:w="1705"/>
        <w:gridCol w:w="1756"/>
        <w:gridCol w:w="1633"/>
      </w:tblGrid>
      <w:tr w:rsidR="00643297" w:rsidRPr="00643297" w:rsidTr="00643297">
        <w:trPr>
          <w:trHeight w:val="375"/>
        </w:trPr>
        <w:tc>
          <w:tcPr>
            <w:tcW w:w="10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297" w:rsidRPr="00643297" w:rsidRDefault="00643297" w:rsidP="00643297">
            <w:pPr>
              <w:jc w:val="center"/>
              <w:rPr>
                <w:b/>
                <w:bCs/>
              </w:rPr>
            </w:pPr>
            <w:r w:rsidRPr="00643297">
              <w:rPr>
                <w:b/>
                <w:bCs/>
              </w:rPr>
              <w:lastRenderedPageBreak/>
              <w:t>ИНФОРМАЦИЯ  К ПУБЛИЧНЫМ СЛУШАНИЯМ</w:t>
            </w:r>
          </w:p>
        </w:tc>
      </w:tr>
      <w:tr w:rsidR="00643297" w:rsidRPr="00643297" w:rsidTr="00643297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  <w:rPr>
                <w:b/>
                <w:bCs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</w:tr>
      <w:tr w:rsidR="00643297" w:rsidRPr="00643297" w:rsidTr="00643297">
        <w:trPr>
          <w:trHeight w:val="1245"/>
        </w:trPr>
        <w:tc>
          <w:tcPr>
            <w:tcW w:w="10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297" w:rsidRPr="00643297" w:rsidRDefault="00643297" w:rsidP="00643297">
            <w:pPr>
              <w:jc w:val="center"/>
              <w:rPr>
                <w:b/>
                <w:bCs/>
              </w:rPr>
            </w:pPr>
            <w:r w:rsidRPr="00643297">
              <w:rPr>
                <w:b/>
                <w:bCs/>
              </w:rPr>
              <w:t xml:space="preserve">об исполнении бюджета Петровского сельского поселения муниципального </w:t>
            </w:r>
            <w:proofErr w:type="spellStart"/>
            <w:r w:rsidRPr="00643297">
              <w:rPr>
                <w:b/>
                <w:bCs/>
              </w:rPr>
              <w:t>райна</w:t>
            </w:r>
            <w:proofErr w:type="spellEnd"/>
            <w:r w:rsidRPr="00643297">
              <w:rPr>
                <w:b/>
                <w:bCs/>
              </w:rPr>
              <w:t xml:space="preserve"> "</w:t>
            </w:r>
            <w:proofErr w:type="spellStart"/>
            <w:r w:rsidRPr="00643297">
              <w:rPr>
                <w:b/>
                <w:bCs/>
              </w:rPr>
              <w:t>Прохоровский</w:t>
            </w:r>
            <w:proofErr w:type="spellEnd"/>
            <w:r w:rsidRPr="00643297">
              <w:rPr>
                <w:b/>
                <w:bCs/>
              </w:rPr>
              <w:t xml:space="preserve"> район" Белгородской области  за 2023 год</w:t>
            </w:r>
          </w:p>
        </w:tc>
      </w:tr>
      <w:tr w:rsidR="00643297" w:rsidRPr="00643297" w:rsidTr="00643297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  <w:rPr>
                <w:b/>
                <w:bCs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</w:tr>
      <w:tr w:rsidR="00643297" w:rsidRPr="00643297" w:rsidTr="00643297">
        <w:trPr>
          <w:trHeight w:val="300"/>
        </w:trPr>
        <w:tc>
          <w:tcPr>
            <w:tcW w:w="6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 xml:space="preserve">      Представленные материалы отчёта об исполнении бюджета</w:t>
            </w:r>
          </w:p>
        </w:tc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Петровского</w:t>
            </w:r>
          </w:p>
        </w:tc>
      </w:tr>
      <w:tr w:rsidR="00643297" w:rsidRPr="00643297" w:rsidTr="00643297">
        <w:trPr>
          <w:trHeight w:val="300"/>
        </w:trPr>
        <w:tc>
          <w:tcPr>
            <w:tcW w:w="10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 xml:space="preserve">сельского поселения муниципального района" </w:t>
            </w:r>
            <w:proofErr w:type="spellStart"/>
            <w:r w:rsidRPr="00643297">
              <w:t>Прохоровский</w:t>
            </w:r>
            <w:proofErr w:type="spellEnd"/>
            <w:r w:rsidRPr="00643297">
              <w:t xml:space="preserve"> район" Белгородской области за</w:t>
            </w:r>
          </w:p>
        </w:tc>
      </w:tr>
      <w:tr w:rsidR="00643297" w:rsidRPr="00643297" w:rsidTr="00643297">
        <w:trPr>
          <w:trHeight w:val="300"/>
        </w:trPr>
        <w:tc>
          <w:tcPr>
            <w:tcW w:w="10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2023 год  соответствует данным бухгалтерской отчётности, составленной в соответствии с приказом</w:t>
            </w:r>
          </w:p>
        </w:tc>
      </w:tr>
      <w:tr w:rsidR="00643297" w:rsidRPr="00643297" w:rsidTr="00643297">
        <w:trPr>
          <w:trHeight w:val="300"/>
        </w:trPr>
        <w:tc>
          <w:tcPr>
            <w:tcW w:w="10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lastRenderedPageBreak/>
              <w:t>Минфина РФ от 28 декабря 2010 года № 191н " Об утверждении инструкции о порядке составления</w:t>
            </w:r>
          </w:p>
        </w:tc>
      </w:tr>
      <w:tr w:rsidR="00643297" w:rsidRPr="00643297" w:rsidTr="00643297">
        <w:trPr>
          <w:trHeight w:val="300"/>
        </w:trPr>
        <w:tc>
          <w:tcPr>
            <w:tcW w:w="10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 xml:space="preserve">и представления </w:t>
            </w:r>
            <w:proofErr w:type="spellStart"/>
            <w:r w:rsidRPr="00643297">
              <w:t>годовой,квартальной</w:t>
            </w:r>
            <w:proofErr w:type="spellEnd"/>
            <w:r w:rsidRPr="00643297">
              <w:t xml:space="preserve"> и месячной отчётности об исполнении бюджетов бюджет-</w:t>
            </w:r>
          </w:p>
        </w:tc>
      </w:tr>
      <w:tr w:rsidR="00643297" w:rsidRPr="00643297" w:rsidTr="00643297">
        <w:trPr>
          <w:trHeight w:val="300"/>
        </w:trPr>
        <w:tc>
          <w:tcPr>
            <w:tcW w:w="10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ной системы Российской Федерации" и данным сводной бюджетной росписи районного бюджета</w:t>
            </w:r>
          </w:p>
        </w:tc>
      </w:tr>
      <w:tr w:rsidR="00643297" w:rsidRPr="00643297" w:rsidTr="00643297">
        <w:trPr>
          <w:trHeight w:val="300"/>
        </w:trPr>
        <w:tc>
          <w:tcPr>
            <w:tcW w:w="10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на 2023 год</w:t>
            </w:r>
          </w:p>
        </w:tc>
      </w:tr>
      <w:tr w:rsidR="00643297" w:rsidRPr="00643297" w:rsidTr="00643297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</w:tr>
      <w:tr w:rsidR="00643297" w:rsidRPr="00643297" w:rsidTr="00643297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 xml:space="preserve">в </w:t>
            </w:r>
            <w:proofErr w:type="spellStart"/>
            <w:r w:rsidRPr="00643297">
              <w:t>тыс.рублей</w:t>
            </w:r>
            <w:proofErr w:type="spellEnd"/>
          </w:p>
        </w:tc>
      </w:tr>
      <w:tr w:rsidR="00643297" w:rsidRPr="00643297" w:rsidTr="00643297">
        <w:trPr>
          <w:trHeight w:val="885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Показатели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утверждено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фактически поступило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% исполнения</w:t>
            </w:r>
          </w:p>
        </w:tc>
      </w:tr>
      <w:tr w:rsidR="00643297" w:rsidRPr="00643297" w:rsidTr="00643297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Доходы бюджета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4635,4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4501,1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97,1</w:t>
            </w:r>
          </w:p>
        </w:tc>
      </w:tr>
      <w:tr w:rsidR="00643297" w:rsidRPr="00643297" w:rsidTr="00643297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lastRenderedPageBreak/>
              <w:t>в том числе налоговые и неналоговые платежи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918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824,5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89,8</w:t>
            </w:r>
          </w:p>
        </w:tc>
      </w:tr>
      <w:tr w:rsidR="00643297" w:rsidRPr="00643297" w:rsidTr="00643297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proofErr w:type="gramStart"/>
            <w:r w:rsidRPr="00643297">
              <w:t>Дефицит(</w:t>
            </w:r>
            <w:proofErr w:type="gramEnd"/>
            <w:r w:rsidRPr="00643297">
              <w:t>-). Профицит (+)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-134,3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 </w:t>
            </w:r>
          </w:p>
        </w:tc>
      </w:tr>
      <w:tr w:rsidR="00643297" w:rsidRPr="00643297" w:rsidTr="00643297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</w:tr>
      <w:tr w:rsidR="00643297" w:rsidRPr="00643297" w:rsidTr="00643297">
        <w:trPr>
          <w:trHeight w:val="300"/>
        </w:trPr>
        <w:tc>
          <w:tcPr>
            <w:tcW w:w="10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 xml:space="preserve"> Доходы местного бюджета ( </w:t>
            </w:r>
            <w:proofErr w:type="spellStart"/>
            <w:r w:rsidRPr="00643297">
              <w:t>налоги,сборы,прочие</w:t>
            </w:r>
            <w:proofErr w:type="spellEnd"/>
            <w:r w:rsidRPr="00643297">
              <w:t xml:space="preserve"> поступления в бюджет)</w:t>
            </w:r>
          </w:p>
        </w:tc>
      </w:tr>
      <w:tr w:rsidR="00643297" w:rsidRPr="00643297" w:rsidTr="00643297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</w:tr>
      <w:tr w:rsidR="00643297" w:rsidRPr="00643297" w:rsidTr="00643297">
        <w:trPr>
          <w:trHeight w:val="300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Налог на доходы физических лиц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86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60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69,8</w:t>
            </w:r>
          </w:p>
        </w:tc>
      </w:tr>
      <w:tr w:rsidR="00643297" w:rsidRPr="00643297" w:rsidTr="00643297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Единый сельхозналог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0,4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0,0</w:t>
            </w:r>
          </w:p>
        </w:tc>
      </w:tr>
      <w:tr w:rsidR="00643297" w:rsidRPr="00643297" w:rsidTr="00643297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Налог на имущество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17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20,7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121,8</w:t>
            </w:r>
          </w:p>
        </w:tc>
      </w:tr>
      <w:tr w:rsidR="00643297" w:rsidRPr="00643297" w:rsidTr="00643297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Земельный налог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793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699,8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88,2</w:t>
            </w:r>
          </w:p>
        </w:tc>
      </w:tr>
      <w:tr w:rsidR="00643297" w:rsidRPr="00643297" w:rsidTr="00643297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Арендная плата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22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43,6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198,2</w:t>
            </w:r>
          </w:p>
        </w:tc>
      </w:tr>
      <w:tr w:rsidR="00643297" w:rsidRPr="00643297" w:rsidTr="00643297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</w:tr>
      <w:tr w:rsidR="00643297" w:rsidRPr="00643297" w:rsidTr="00643297">
        <w:trPr>
          <w:trHeight w:val="300"/>
        </w:trPr>
        <w:tc>
          <w:tcPr>
            <w:tcW w:w="10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Безвозмездные поступления</w:t>
            </w:r>
          </w:p>
        </w:tc>
      </w:tr>
      <w:tr w:rsidR="00643297" w:rsidRPr="00643297" w:rsidTr="00643297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</w:tr>
      <w:tr w:rsidR="00643297" w:rsidRPr="00643297" w:rsidTr="00643297">
        <w:trPr>
          <w:trHeight w:val="300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Дотации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3335,3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3335,3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100,0</w:t>
            </w:r>
          </w:p>
        </w:tc>
      </w:tr>
      <w:tr w:rsidR="00643297" w:rsidRPr="00643297" w:rsidTr="00643297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Субвенции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120,6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118,2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98,0</w:t>
            </w:r>
          </w:p>
        </w:tc>
      </w:tr>
      <w:tr w:rsidR="00643297" w:rsidRPr="00643297" w:rsidTr="00643297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Иные межбюджетные трансферты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261,1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223,1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85,4</w:t>
            </w:r>
          </w:p>
        </w:tc>
      </w:tr>
      <w:tr w:rsidR="00643297" w:rsidRPr="00643297" w:rsidTr="00643297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</w:tr>
      <w:tr w:rsidR="00643297" w:rsidRPr="00643297" w:rsidTr="00643297">
        <w:trPr>
          <w:trHeight w:val="300"/>
        </w:trPr>
        <w:tc>
          <w:tcPr>
            <w:tcW w:w="10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Расходы бюджета</w:t>
            </w:r>
          </w:p>
        </w:tc>
      </w:tr>
      <w:tr w:rsidR="00643297" w:rsidRPr="00643297" w:rsidTr="00643297">
        <w:trPr>
          <w:trHeight w:val="300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</w:p>
        </w:tc>
      </w:tr>
      <w:tr w:rsidR="00643297" w:rsidRPr="00643297" w:rsidTr="00643297">
        <w:trPr>
          <w:trHeight w:val="615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97" w:rsidRPr="00643297" w:rsidRDefault="00643297" w:rsidP="00643297">
            <w:pPr>
              <w:jc w:val="center"/>
            </w:pPr>
            <w:proofErr w:type="spellStart"/>
            <w:r w:rsidRPr="00643297">
              <w:t>асигнования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фактический расход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% исполнения</w:t>
            </w:r>
          </w:p>
        </w:tc>
      </w:tr>
      <w:tr w:rsidR="00643297" w:rsidRPr="00643297" w:rsidTr="00643297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ВСЕГО: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5045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4448,1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88,2</w:t>
            </w:r>
          </w:p>
        </w:tc>
      </w:tr>
      <w:tr w:rsidR="00643297" w:rsidRPr="00643297" w:rsidTr="00643297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 </w:t>
            </w:r>
          </w:p>
        </w:tc>
      </w:tr>
      <w:tr w:rsidR="00643297" w:rsidRPr="00643297" w:rsidTr="00643297">
        <w:trPr>
          <w:trHeight w:val="33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 xml:space="preserve">Раздел 0100 Общегосударственные вопросы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2379,7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2166,9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91,1</w:t>
            </w:r>
          </w:p>
        </w:tc>
      </w:tr>
      <w:tr w:rsidR="00643297" w:rsidRPr="00643297" w:rsidTr="00643297">
        <w:trPr>
          <w:trHeight w:val="615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lastRenderedPageBreak/>
              <w:t>Раздел 0200 Национальная оборона (</w:t>
            </w:r>
            <w:proofErr w:type="spellStart"/>
            <w:r w:rsidRPr="00643297">
              <w:t>перв.воинский</w:t>
            </w:r>
            <w:proofErr w:type="spellEnd"/>
            <w:r w:rsidRPr="00643297">
              <w:t xml:space="preserve"> учёт)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113,5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111,1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97,9</w:t>
            </w:r>
          </w:p>
        </w:tc>
      </w:tr>
      <w:tr w:rsidR="00643297" w:rsidRPr="00643297" w:rsidTr="00643297">
        <w:trPr>
          <w:trHeight w:val="855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 xml:space="preserve">Раздел 0300 Национальная безопасность                   ( содержание </w:t>
            </w:r>
            <w:proofErr w:type="spellStart"/>
            <w:r w:rsidRPr="00643297">
              <w:t>ЕДДС,противопожарные</w:t>
            </w:r>
            <w:proofErr w:type="spellEnd"/>
            <w:r w:rsidRPr="00643297">
              <w:t xml:space="preserve"> </w:t>
            </w:r>
            <w:proofErr w:type="spellStart"/>
            <w:r w:rsidRPr="00643297">
              <w:t>мероприятия,система</w:t>
            </w:r>
            <w:proofErr w:type="spellEnd"/>
            <w:r w:rsidRPr="00643297">
              <w:t xml:space="preserve"> видеонаблюдения)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726,6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611,7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84,2</w:t>
            </w:r>
          </w:p>
        </w:tc>
      </w:tr>
      <w:tr w:rsidR="00643297" w:rsidRPr="00643297" w:rsidTr="00643297">
        <w:trPr>
          <w:trHeight w:val="585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Раздел 0400 Национальная экономика, в том числе: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362,4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291,9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80,5</w:t>
            </w:r>
          </w:p>
        </w:tc>
      </w:tr>
      <w:tr w:rsidR="00643297" w:rsidRPr="00643297" w:rsidTr="00643297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подраздел 0405 Сельское хоз-во и рыболовство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7,1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7,1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100,0</w:t>
            </w:r>
          </w:p>
        </w:tc>
      </w:tr>
      <w:tr w:rsidR="00643297" w:rsidRPr="00643297" w:rsidTr="00643297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подраздел 0409 Дорожное хозяйство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237,4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187,3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78,9</w:t>
            </w:r>
          </w:p>
        </w:tc>
      </w:tr>
      <w:tr w:rsidR="00643297" w:rsidRPr="00643297" w:rsidTr="00643297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подраздел 0410 Сеть и информатика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104,4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89,4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85,6</w:t>
            </w:r>
          </w:p>
        </w:tc>
      </w:tr>
      <w:tr w:rsidR="00643297" w:rsidRPr="00643297" w:rsidTr="00643297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 xml:space="preserve">подраздел 0412 Мероприятия по </w:t>
            </w:r>
            <w:proofErr w:type="spellStart"/>
            <w:r w:rsidRPr="00643297">
              <w:t>землепользов</w:t>
            </w:r>
            <w:proofErr w:type="spellEnd"/>
            <w:r w:rsidRPr="00643297"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13,5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59,3</w:t>
            </w:r>
          </w:p>
        </w:tc>
      </w:tr>
      <w:tr w:rsidR="00643297" w:rsidRPr="00643297" w:rsidTr="00643297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lastRenderedPageBreak/>
              <w:t>Раздел 0500 Жилищно-коммунальное хозяйство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960,7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812,5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84,6</w:t>
            </w:r>
          </w:p>
        </w:tc>
      </w:tr>
      <w:tr w:rsidR="00643297" w:rsidRPr="00643297" w:rsidTr="00643297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 xml:space="preserve">Раздел 0700 Повышение </w:t>
            </w:r>
            <w:proofErr w:type="spellStart"/>
            <w:r w:rsidRPr="00643297">
              <w:t>квалификациии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0,0</w:t>
            </w:r>
          </w:p>
        </w:tc>
      </w:tr>
      <w:tr w:rsidR="00643297" w:rsidRPr="00643297" w:rsidTr="00643297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Раздел 0800 Культура и кинематография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389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362,2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93,1</w:t>
            </w:r>
          </w:p>
        </w:tc>
      </w:tr>
      <w:tr w:rsidR="00643297" w:rsidRPr="00643297" w:rsidTr="00643297">
        <w:trPr>
          <w:trHeight w:val="300"/>
        </w:trPr>
        <w:tc>
          <w:tcPr>
            <w:tcW w:w="5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Раздел 1100 Физическая культура и спорт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14,4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297" w:rsidRPr="00643297" w:rsidRDefault="00643297" w:rsidP="00643297">
            <w:pPr>
              <w:jc w:val="center"/>
            </w:pPr>
            <w:r w:rsidRPr="00643297">
              <w:t>0,0</w:t>
            </w:r>
          </w:p>
        </w:tc>
      </w:tr>
    </w:tbl>
    <w:p w:rsidR="00643297" w:rsidRPr="00643297" w:rsidRDefault="00643297" w:rsidP="00643297">
      <w:pPr>
        <w:jc w:val="center"/>
      </w:pPr>
    </w:p>
    <w:sectPr w:rsidR="00643297" w:rsidRPr="00643297">
      <w:type w:val="continuous"/>
      <w:pgSz w:w="11904" w:h="16834"/>
      <w:pgMar w:top="1187" w:right="1258" w:bottom="10548" w:left="24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C6ECC"/>
    <w:multiLevelType w:val="hybridMultilevel"/>
    <w:tmpl w:val="C30ACD9E"/>
    <w:lvl w:ilvl="0" w:tplc="CEC4E9FA">
      <w:start w:val="4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28A7AC">
      <w:start w:val="1"/>
      <w:numFmt w:val="lowerLetter"/>
      <w:lvlText w:val="%2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D2E26A">
      <w:start w:val="1"/>
      <w:numFmt w:val="lowerRoman"/>
      <w:lvlText w:val="%3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903652">
      <w:start w:val="1"/>
      <w:numFmt w:val="decimal"/>
      <w:lvlText w:val="%4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70B0BC">
      <w:start w:val="1"/>
      <w:numFmt w:val="lowerLetter"/>
      <w:lvlText w:val="%5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C680C6">
      <w:start w:val="1"/>
      <w:numFmt w:val="lowerRoman"/>
      <w:lvlText w:val="%6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A21AFA">
      <w:start w:val="1"/>
      <w:numFmt w:val="decimal"/>
      <w:lvlText w:val="%7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3C4306">
      <w:start w:val="1"/>
      <w:numFmt w:val="lowerLetter"/>
      <w:lvlText w:val="%8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A879DE">
      <w:start w:val="1"/>
      <w:numFmt w:val="lowerRoman"/>
      <w:lvlText w:val="%9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3B2574"/>
    <w:multiLevelType w:val="hybridMultilevel"/>
    <w:tmpl w:val="16A62E48"/>
    <w:lvl w:ilvl="0" w:tplc="C44411CE">
      <w:start w:val="1"/>
      <w:numFmt w:val="decimal"/>
      <w:lvlText w:val="%1.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1082BA">
      <w:start w:val="1"/>
      <w:numFmt w:val="lowerLetter"/>
      <w:lvlText w:val="%2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E82C5C">
      <w:start w:val="1"/>
      <w:numFmt w:val="lowerRoman"/>
      <w:lvlText w:val="%3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3EAE6A">
      <w:start w:val="1"/>
      <w:numFmt w:val="decimal"/>
      <w:lvlText w:val="%4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AE832E">
      <w:start w:val="1"/>
      <w:numFmt w:val="lowerLetter"/>
      <w:lvlText w:val="%5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D678A0">
      <w:start w:val="1"/>
      <w:numFmt w:val="lowerRoman"/>
      <w:lvlText w:val="%6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7C5A74">
      <w:start w:val="1"/>
      <w:numFmt w:val="decimal"/>
      <w:lvlText w:val="%7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0635EA">
      <w:start w:val="1"/>
      <w:numFmt w:val="lowerLetter"/>
      <w:lvlText w:val="%8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44F94C">
      <w:start w:val="1"/>
      <w:numFmt w:val="lowerRoman"/>
      <w:lvlText w:val="%9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DA"/>
    <w:rsid w:val="00643297"/>
    <w:rsid w:val="00C6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8D7F"/>
  <w15:docId w15:val="{93488DF3-96A2-44C0-A67E-D15A6450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2024-02-27T06:11:00Z</dcterms:created>
  <dcterms:modified xsi:type="dcterms:W3CDTF">2024-02-27T06:11:00Z</dcterms:modified>
</cp:coreProperties>
</file>